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C534D3" w:rsidRPr="000072B0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80"/>
          <w:szCs w:val="80"/>
        </w:rPr>
      </w:pPr>
      <w:r w:rsidRPr="000072B0"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  <w:t>แบบสำรวจหลักฐานเชิงประจักษ์</w:t>
      </w:r>
    </w:p>
    <w:p w:rsidR="00C534D3" w:rsidRPr="000072B0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</w:pP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Evidence</w:t>
      </w:r>
      <w:r w:rsidRPr="000072B0">
        <w:rPr>
          <w:rFonts w:ascii="TH SarabunIT๙" w:hAnsi="TH SarabunIT๙" w:cs="TH SarabunIT๙" w:hint="cs"/>
          <w:b/>
          <w:bCs/>
          <w:color w:val="000000" w:themeColor="text1"/>
          <w:sz w:val="54"/>
          <w:szCs w:val="54"/>
          <w:cs/>
        </w:rPr>
        <w:t xml:space="preserve"> 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  <w:t>–</w:t>
      </w:r>
      <w:r w:rsidRPr="000072B0">
        <w:rPr>
          <w:rFonts w:ascii="TH SarabunIT๙" w:hAnsi="TH SarabunIT๙" w:cs="TH SarabunIT๙" w:hint="cs"/>
          <w:b/>
          <w:bCs/>
          <w:color w:val="000000" w:themeColor="text1"/>
          <w:sz w:val="54"/>
          <w:szCs w:val="54"/>
          <w:cs/>
        </w:rPr>
        <w:t xml:space="preserve"> 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Based</w:t>
      </w:r>
      <w:r w:rsidRPr="000072B0">
        <w:rPr>
          <w:rFonts w:ascii="TH SarabunIT๙" w:hAnsi="TH SarabunIT๙" w:cs="TH SarabunIT๙" w:hint="cs"/>
          <w:b/>
          <w:bCs/>
          <w:color w:val="000000" w:themeColor="text1"/>
          <w:sz w:val="54"/>
          <w:szCs w:val="54"/>
          <w:cs/>
        </w:rPr>
        <w:t xml:space="preserve"> 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Integrity</w:t>
      </w:r>
      <w:r w:rsidRPr="000072B0">
        <w:rPr>
          <w:rFonts w:ascii="TH SarabunIT๙" w:hAnsi="TH SarabunIT๙" w:cs="TH SarabunIT๙" w:hint="cs"/>
          <w:b/>
          <w:bCs/>
          <w:color w:val="000000" w:themeColor="text1"/>
          <w:sz w:val="54"/>
          <w:szCs w:val="54"/>
          <w:cs/>
        </w:rPr>
        <w:t xml:space="preserve"> 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and</w:t>
      </w:r>
      <w:r w:rsidRPr="000072B0">
        <w:rPr>
          <w:rFonts w:ascii="TH SarabunIT๙" w:hAnsi="TH SarabunIT๙" w:cs="TH SarabunIT๙" w:hint="cs"/>
          <w:b/>
          <w:bCs/>
          <w:color w:val="000000" w:themeColor="text1"/>
          <w:sz w:val="54"/>
          <w:szCs w:val="54"/>
          <w:cs/>
        </w:rPr>
        <w:t xml:space="preserve"> 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Transparency</w:t>
      </w:r>
      <w:r w:rsidRPr="000072B0">
        <w:rPr>
          <w:rFonts w:ascii="TH SarabunIT๙" w:hAnsi="TH SarabunIT๙" w:cs="TH SarabunIT๙" w:hint="cs"/>
          <w:b/>
          <w:bCs/>
          <w:color w:val="000000" w:themeColor="text1"/>
          <w:sz w:val="54"/>
          <w:szCs w:val="54"/>
          <w:cs/>
        </w:rPr>
        <w:t xml:space="preserve"> </w:t>
      </w:r>
      <w:proofErr w:type="gramStart"/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Assessment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  <w:t xml:space="preserve"> :</w:t>
      </w:r>
      <w:proofErr w:type="gramEnd"/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  <w:t xml:space="preserve"> </w:t>
      </w: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  <w:t>EBIT</w:t>
      </w:r>
    </w:p>
    <w:p w:rsidR="00C534D3" w:rsidRPr="000072B0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</w:pP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C534D3" w:rsidRPr="000072B0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4"/>
          <w:szCs w:val="54"/>
        </w:rPr>
      </w:pPr>
      <w:r w:rsidRPr="000072B0"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</w:rPr>
        <w:t>ประจำปีงบประมาณ พ.ศ. 2561</w:t>
      </w:r>
    </w:p>
    <w:p w:rsidR="00C534D3" w:rsidRPr="000072B0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80"/>
          <w:szCs w:val="80"/>
          <w:cs/>
        </w:rPr>
      </w:pPr>
    </w:p>
    <w:p w:rsidR="00C534D3" w:rsidRDefault="00C534D3" w:rsidP="00C534D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br w:type="page"/>
      </w:r>
    </w:p>
    <w:p w:rsidR="00C534D3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7686</wp:posOffset>
            </wp:positionH>
            <wp:positionV relativeFrom="margin">
              <wp:posOffset>74471</wp:posOffset>
            </wp:positionV>
            <wp:extent cx="709448" cy="914400"/>
            <wp:effectExtent l="0" t="0" r="0" b="0"/>
            <wp:wrapNone/>
            <wp:docPr id="326" name="รูปภาพ 326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4D3" w:rsidRPr="001A3A27" w:rsidRDefault="00C534D3" w:rsidP="00C534D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แบบสำรวจหลักฐานเชิงประจักษ์</w:t>
      </w:r>
    </w:p>
    <w:p w:rsidR="00C534D3" w:rsidRPr="001A3A27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Evidence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Based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Integrity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and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Transparency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proofErr w:type="gramStart"/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Assessment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:</w:t>
      </w:r>
      <w:proofErr w:type="gramEnd"/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</w:rPr>
        <w:t>EBIT</w:t>
      </w:r>
    </w:p>
    <w:p w:rsidR="00C534D3" w:rsidRPr="001A3A27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C534D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ประจำปีงบประมาณ พ.ศ. 2561</w:t>
      </w:r>
    </w:p>
    <w:p w:rsidR="00C534D3" w:rsidRPr="001A3A27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C534D3" w:rsidRPr="001A3A27" w:rsidRDefault="00C534D3" w:rsidP="00C534D3">
      <w:pPr>
        <w:widowControl w:val="0"/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Integrity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and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Transparency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proofErr w:type="gramStart"/>
      <w:r w:rsidRPr="001A3A27">
        <w:rPr>
          <w:rFonts w:ascii="TH SarabunIT๙" w:hAnsi="TH SarabunIT๙" w:cs="TH SarabunIT๙"/>
          <w:color w:val="000000" w:themeColor="text1"/>
          <w:sz w:val="28"/>
        </w:rPr>
        <w:t>Assessment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:</w:t>
      </w:r>
      <w:proofErr w:type="gramEnd"/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ITA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) ซึ่งเป็นการประเมินเพื่อวัดระดับคุณธรรมและความโปร่งใสในการดำเนินงานของหน่วยงาน มีกรอบการประเมินใน 5 ดัชนี ได้แก่ 1. ดัชนีความโปร่งใส 2. ดัชนีความพร้อมรับผิด 3. ดัชนีความปลอดจากการทุจริตในการปฏิบัติงาน 4. ดัชนีวัฒนธรรมคุณธรรมในองค์กร และ 5. ดัชนีคุณธรรมการทำงานในหน่วยงาน โดยมีเครื่องมือที่ใช้สำหรับการประเมิน 3 เครื่องมือ ได้แก่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 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1. แบบสำรวจหลักฐานเชิงประจักษ์ </w:t>
      </w:r>
      <w:proofErr w:type="gramStart"/>
      <w:r w:rsidRPr="001A3A27">
        <w:rPr>
          <w:rFonts w:ascii="TH SarabunIT๙" w:hAnsi="TH SarabunIT๙" w:cs="TH SarabunIT๙"/>
          <w:color w:val="000000" w:themeColor="text1"/>
          <w:sz w:val="28"/>
        </w:rPr>
        <w:t>Evidence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Based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Integrity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and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Transparency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Assessment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EBIT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 2.</w:t>
      </w:r>
      <w:proofErr w:type="gramEnd"/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แบบสำรวจความคิดเห็นผู้มีส่วนได้ส่วนเสียภายใน </w:t>
      </w:r>
      <w:proofErr w:type="gramStart"/>
      <w:r w:rsidRPr="001A3A27">
        <w:rPr>
          <w:rFonts w:ascii="TH SarabunIT๙" w:hAnsi="TH SarabunIT๙" w:cs="TH SarabunIT๙"/>
          <w:color w:val="000000" w:themeColor="text1"/>
          <w:sz w:val="28"/>
        </w:rPr>
        <w:t>Internal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Integrity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and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Transparency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Assessment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IIT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 และ 3.</w:t>
      </w:r>
      <w:proofErr w:type="gram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แบบสำรวจความคิดเห็นผู้มีส่วนได้ส่วนเสียภายนอก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External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Integrity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and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Transparency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Assessment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EIT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</w:t>
      </w:r>
    </w:p>
    <w:p w:rsidR="00C534D3" w:rsidRPr="001A3A27" w:rsidRDefault="00C534D3" w:rsidP="00C534D3">
      <w:pPr>
        <w:widowControl w:val="0"/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สำหรับแบบสำรวจนี้เป็นแบบสำรวจหลักฐานเชิงประจักษ์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Evidence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–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Based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Integrity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and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Transparency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Assessment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EBIT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 ใช้ประเมินในดัชนีความโปร่งใส ดัชนีความพร้อมรับผิด ดัชนีความปลอดจากการทุจริต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ในการปฏิบัติงาน ดัชนีวัฒนธรรมคุณธรรมในองค์กร และดัชนีคุณธรรมการทำงานในหน่วยงาน ซึ่งจะจัดเก็บข้อมูลจาก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 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การตอบแบบสำรวจหลักฐานเชิงประจักษ์นี้ พร้อมกับเอกสารหลักฐานที่แนบประกอบการตอบ จำนวน 1 ชุด ต่อ 1 หน่วยงาน</w:t>
      </w:r>
    </w:p>
    <w:p w:rsidR="00C534D3" w:rsidRPr="001A3A27" w:rsidRDefault="00C534D3" w:rsidP="00C534D3">
      <w:pPr>
        <w:widowControl w:val="0"/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  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และเพื่อให้เกิดประโยชน์ต่อประชาชนและสังคมสูงสุด</w:t>
      </w:r>
    </w:p>
    <w:p w:rsidR="00C534D3" w:rsidRPr="001A3A27" w:rsidRDefault="00C534D3" w:rsidP="00C534D3">
      <w:pPr>
        <w:widowControl w:val="0"/>
        <w:spacing w:before="120"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ขอขอบคุณในความร่วมมือมา ณ โอกาสนี้</w:t>
      </w:r>
    </w:p>
    <w:p w:rsidR="00C534D3" w:rsidRPr="001A3A27" w:rsidRDefault="00C534D3" w:rsidP="00C534D3">
      <w:pPr>
        <w:widowControl w:val="0"/>
        <w:pBdr>
          <w:bottom w:val="single" w:sz="4" w:space="1" w:color="auto"/>
        </w:pBd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ชื่อหน่วยงาน</w:t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u w:val="dotted"/>
          <w:cs/>
        </w:rPr>
        <w:tab/>
      </w:r>
    </w:p>
    <w:p w:rsidR="00C534D3" w:rsidRPr="001A3A27" w:rsidRDefault="00C534D3" w:rsidP="00C534D3">
      <w:pPr>
        <w:widowControl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คำอธิบายวิธีการตอบแบบสำรวจ</w:t>
      </w:r>
    </w:p>
    <w:p w:rsidR="00C534D3" w:rsidRPr="001A3A27" w:rsidRDefault="00C534D3" w:rsidP="00C534D3">
      <w:pPr>
        <w:widowControl w:val="0"/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1.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  <w:t xml:space="preserve">โปรดใส่เครื่องหมาย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sym w:font="Wingdings" w:char="F0FC"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ลงในช่อง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sym w:font="Wingdings" w:char="F0A8"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ที่เป็นตัวเลือกคำตอบ ดังนี้</w:t>
      </w:r>
    </w:p>
    <w:p w:rsidR="00C534D3" w:rsidRPr="001A3A27" w:rsidRDefault="00C534D3" w:rsidP="00C534D3">
      <w:pPr>
        <w:widowControl w:val="0"/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</w:rPr>
        <w:sym w:font="Wingdings" w:char="F0A8"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มีการดำเนินการ</w:t>
      </w:r>
    </w:p>
    <w:p w:rsidR="00C534D3" w:rsidRPr="001A3A27" w:rsidRDefault="00C534D3" w:rsidP="00C534D3">
      <w:pPr>
        <w:widowControl w:val="0"/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</w:rPr>
        <w:sym w:font="Wingdings" w:char="F0A8"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ไม่มีการดำเนินการ พร้อมเหตุผลประกอบ</w:t>
      </w:r>
    </w:p>
    <w:p w:rsidR="00C534D3" w:rsidRPr="001A3A27" w:rsidRDefault="00C534D3" w:rsidP="00C534D3">
      <w:pPr>
        <w:widowControl w:val="0"/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2.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  <w:t>ระบุรายการเอกสารหลักฐานที่อ้างอิง โดยหน่วยงานจะต้องแนบเอกสาร/หลักฐานที่อ้างอิงประกอบการตอบด้วย</w:t>
      </w:r>
    </w:p>
    <w:p w:rsidR="00C534D3" w:rsidRPr="001A3A27" w:rsidRDefault="00C534D3" w:rsidP="00C534D3">
      <w:pPr>
        <w:widowControl w:val="0"/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3.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  <w:t>จัดทำแบบสำรวจ พร้อมแนบเอกสารหลักฐานที่อ้างอิงประกอบการตอบในรูป</w:t>
      </w:r>
      <w:r>
        <w:rPr>
          <w:rFonts w:ascii="TH SarabunIT๙" w:hAnsi="TH SarabunIT๙" w:cs="TH SarabunIT๙"/>
          <w:color w:val="000000" w:themeColor="text1"/>
          <w:sz w:val="28"/>
          <w:cs/>
        </w:rPr>
        <w:t>แบบไฟล์อิเล็กทรอนิกส์ และบันทึก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ข้อมูล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</w:t>
      </w: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ลงในแผ่นซีดีเพื่อจัดส่งให้ผู้ประเมิน ดังนี้</w:t>
      </w:r>
    </w:p>
    <w:p w:rsidR="00C534D3" w:rsidRPr="001A3A27" w:rsidRDefault="00C534D3" w:rsidP="00C534D3">
      <w:pPr>
        <w:widowControl w:val="0"/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</w:rPr>
        <w:sym w:font="Wingdings" w:char="F09F"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แบบสำรวจ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จัดทำเป็นไฟล์ 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Word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(.</w:t>
      </w:r>
      <w:proofErr w:type="spellStart"/>
      <w:r w:rsidRPr="001A3A27">
        <w:rPr>
          <w:rFonts w:ascii="TH SarabunIT๙" w:hAnsi="TH SarabunIT๙" w:cs="TH SarabunIT๙"/>
          <w:color w:val="000000" w:themeColor="text1"/>
          <w:sz w:val="28"/>
        </w:rPr>
        <w:t>docx</w:t>
      </w:r>
      <w:proofErr w:type="spell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หรือ .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doc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</w:t>
      </w:r>
    </w:p>
    <w:p w:rsidR="00C534D3" w:rsidRPr="001A3A27" w:rsidRDefault="00C534D3" w:rsidP="00C534D3">
      <w:pPr>
        <w:widowControl w:val="0"/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</w:rPr>
        <w:sym w:font="Wingdings" w:char="F09F"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เอกสาร/หลักฐานที่อ้างอิงประกอบการตอบ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จัดทำเป็นไฟล์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 xml:space="preserve"> PDF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(.</w:t>
      </w:r>
      <w:proofErr w:type="spellStart"/>
      <w:r w:rsidRPr="001A3A27">
        <w:rPr>
          <w:rFonts w:ascii="TH SarabunIT๙" w:hAnsi="TH SarabunIT๙" w:cs="TH SarabunIT๙"/>
          <w:color w:val="000000" w:themeColor="text1"/>
          <w:sz w:val="28"/>
        </w:rPr>
        <w:t>pdf</w:t>
      </w:r>
      <w:proofErr w:type="spell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 โดยสร้างโฟลเดอร์ในแต่ละข้อและ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  <w:t>บันทึกเอกสาร/หลักฐานประกอบการตอบลงโฟลเดอร์นั้นๆ ให้ชัดเจน</w:t>
      </w:r>
    </w:p>
    <w:p w:rsidR="00C534D3" w:rsidRPr="001A3A27" w:rsidRDefault="00C534D3" w:rsidP="00C534D3">
      <w:pPr>
        <w:widowControl w:val="0"/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4.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  <w:t>ข้อคำถามเกี่ยวข้องกับการเผยแพร่ของหน่วยงาน ขอให้ระบุ</w:t>
      </w:r>
      <w:proofErr w:type="spellStart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ลิงก์</w:t>
      </w:r>
      <w:proofErr w:type="spell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(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Link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) สำหรับการเชื่อมโยงไปยังเว็บไซต์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br/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ab/>
        <w:t>ของหน่วยงานในช่อง “</w:t>
      </w:r>
      <w:r w:rsidRPr="001A3A27">
        <w:rPr>
          <w:rFonts w:ascii="TH SarabunIT๙" w:hAnsi="TH SarabunIT๙" w:cs="TH SarabunIT๙"/>
          <w:color w:val="000000" w:themeColor="text1"/>
          <w:sz w:val="28"/>
        </w:rPr>
        <w:t>Website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” เพื่อให้ผู้ประเมินตรวจสอบประกอบการพิจารณาให้คะแนน</w:t>
      </w:r>
    </w:p>
    <w:p w:rsidR="00C534D3" w:rsidRDefault="00C534D3" w:rsidP="00C534D3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  <w:cs/>
        </w:rPr>
      </w:pPr>
      <w:r>
        <w:rPr>
          <w:rFonts w:ascii="TH SarabunIT๙" w:hAnsi="TH SarabunIT๙" w:cs="TH SarabunIT๙"/>
          <w:color w:val="000000" w:themeColor="text1"/>
          <w:sz w:val="28"/>
          <w:cs/>
        </w:rPr>
        <w:br w:type="page"/>
      </w:r>
    </w:p>
    <w:p w:rsidR="00C534D3" w:rsidRPr="001A3A27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lastRenderedPageBreak/>
        <w:t xml:space="preserve">- 2 - </w:t>
      </w:r>
    </w:p>
    <w:p w:rsidR="00C534D3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34D3" w:rsidRPr="00E47B71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7B7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ดัชนีความโปร่งใส</w:t>
      </w:r>
    </w:p>
    <w:p w:rsidR="00C534D3" w:rsidRPr="005F1C4B" w:rsidRDefault="00C534D3" w:rsidP="00C534D3">
      <w:pPr>
        <w:widowControl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ตัวชี้วัดที่ </w:t>
      </w:r>
      <w:r w:rsidRPr="005F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1</w:t>
      </w: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: การเปิดเผยข้อมูล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เพื่อให้จังหวัดที่รับการประเมินมีการเปิดเผยข้อมูลของจังหวัดอย่างตรงไปตรงมา และสามารถตรวจสอบการดำเนินงานของผู้ว่าราชการจังหวัดตามนโยบายที่ประกาศไว้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หรือการวางระบบในการเผยแพร่ข้อมูลต่อสาธารณะผ่านเว็บไซต์ของจังหวัด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จังหวัดมีการเปิดเผยข้อมูลข่าวสารที่เป็นปัจจุบัน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2 : การมีส่วนร่วม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กระบวนการในการเปิดโอกาสให้ภาคประชาชนหรือผู้มีส่วนได้ส่วนเสียของจังหวัดได้มีส่วนร่วมในการดำเนินงานของจังหวัด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หรือการวางระบบให้ภาคประชาชนหรือผู้มีส่วนได้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  <w:t>ส่วนเสียเข้ามามีส่วนร่วมในการดำเนินงาน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/>
    <w:p w:rsidR="00C534D3" w:rsidRDefault="00C534D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534D3" w:rsidRPr="005F1C4B" w:rsidRDefault="00C534D3" w:rsidP="00C534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จังหวัดมีการปฏิบัติตามมาตรการ กลไก หรือการวางระบบให้ภาคประชาชนหรือผู้มีส่วนได้ส่วนเสียเข้ามามีส่วนร่วมในการดำเนินงาน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3 : การจัดซื้อจัดจ้าง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เพื่อให้จังหวัดที่รับการประเมินมีการดำเนินการในการจัดซื้อจัดจ้างที่โปร่งใส มีประสิทธิภาพและประสิทธิผล ตรวจสอบได้ และมีความคุ้มค่า ก่อให้เกิดประโยชน์สูงสุด 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จังหวัดมีการวิเคราะห์ผลการจัดซื้อจัดจ้างประจำปี (ที่ผ่านมา)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หรือการวางระบบในการดำเนินการเพื่อส่งเสริม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  <w:t>ความโปร่งใสในการจัดซื้อจัดจ้าง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>
      <w:pPr>
        <w:rPr>
          <w:cs/>
        </w:rPr>
      </w:pPr>
    </w:p>
    <w:p w:rsidR="00C534D3" w:rsidRDefault="00C534D3" w:rsidP="00C534D3">
      <w:pPr>
        <w:spacing w:after="0" w:line="240" w:lineRule="auto"/>
        <w:rPr>
          <w:cs/>
        </w:rPr>
      </w:pPr>
      <w:r>
        <w:rPr>
          <w:cs/>
        </w:rPr>
        <w:br w:type="page"/>
      </w:r>
    </w:p>
    <w:p w:rsidR="00C534D3" w:rsidRPr="00743733" w:rsidRDefault="00C534D3" w:rsidP="00C534D3">
      <w:pPr>
        <w:jc w:val="center"/>
        <w:rPr>
          <w:rFonts w:ascii="TH SarabunIT๙" w:hAnsi="TH SarabunIT๙" w:cs="TH SarabunIT๙"/>
          <w:sz w:val="32"/>
          <w:szCs w:val="32"/>
        </w:rPr>
      </w:pPr>
      <w:r w:rsidRPr="00743733">
        <w:rPr>
          <w:rFonts w:ascii="TH SarabunIT๙" w:hAnsi="TH SarabunIT๙" w:cs="TH SarabunIT๙"/>
          <w:sz w:val="32"/>
          <w:szCs w:val="32"/>
          <w:cs/>
        </w:rPr>
        <w:lastRenderedPageBreak/>
        <w:t>- 4 -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 (3)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จังหวัดมีการเผยแพร่แผนการจัดซื้อจัดจ้างประจำปี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3 (4)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จังหวัดมีการเผยแพร่บันทึกรายละเอียดวิธีการและขั้นตอนการจัดซื้อจัดจ้างอย่างเป็นระบบ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4 : การดำเนินงานตามภารกิจ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เผยแพร่รายงานการประเมินผลการปฏิบัติงานตามแผนปฏิบัติราชการในปีที่ผ่านมา และมีการเผยแพร่แผนปฏิบัติราชการประจำปี เพื่อให้สาธารณชนได้ติดตามตรวจสอบว่า จังหวัดได้ดำเนินภารกิจตาม</w:t>
      </w:r>
      <w:proofErr w:type="spellStart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พันธ</w:t>
      </w:r>
      <w:proofErr w:type="spell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กิจของจังหวัดและก่อให้เกิดประโยชน์ต่อประเทศและประชาชนหรือไม่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จังหวัดมีการเผยแพร่แผนปฏิบัติราชการประจำปี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>
      <w:pPr>
        <w:rPr>
          <w:cs/>
        </w:rPr>
      </w:pPr>
    </w:p>
    <w:p w:rsidR="00C534D3" w:rsidRDefault="00C534D3" w:rsidP="00C534D3">
      <w:pPr>
        <w:spacing w:after="0" w:line="240" w:lineRule="auto"/>
        <w:rPr>
          <w:cs/>
        </w:rPr>
      </w:pPr>
      <w:r>
        <w:rPr>
          <w:cs/>
        </w:rPr>
        <w:br w:type="page"/>
      </w:r>
    </w:p>
    <w:p w:rsidR="00C534D3" w:rsidRPr="00743733" w:rsidRDefault="00C534D3" w:rsidP="00C534D3">
      <w:pPr>
        <w:jc w:val="center"/>
        <w:rPr>
          <w:rFonts w:ascii="TH SarabunIT๙" w:hAnsi="TH SarabunIT๙" w:cs="TH SarabunIT๙"/>
          <w:sz w:val="32"/>
          <w:szCs w:val="32"/>
        </w:rPr>
      </w:pPr>
      <w:r w:rsidRPr="0074373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4373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จังหวัดมีการเผยแพร่รายงานการประเมินผลการปฏิบัติงานตามแผนปฏิบัติราชการประจำปี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  <w:t>(ที่ผ่านมา)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77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 (3)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จังหวัดมีการเผยแพร่การกำกับติดตามการดำเนินงานตามแผนปฏิบัติราชการประจำปี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5 : การปฏิบัติงานตามหน้าที่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เพื่อให้จังหวัดที่รับการประเมินมีการกำกับตรวจสอบเจ้าหน้าที่ของรัฐในจังหวัด เพื่อให้ปฏิบัติหน้าที่อย่างเต็มประสิทธิภาพ และมุ่งตอบสนองต่อผู้รับบริการหรือประชาชน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48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หรือการวางระบบในการบริหารผลการปฏิบัติงานและ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  <w:t>การดำเนินการกับเจ้าหน้าที่ผู้มีผลสัมฤทธิ์การปฏิบัติงานต่ำ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</w:p>
    <w:p w:rsidR="00C534D3" w:rsidRDefault="00C534D3" w:rsidP="00C534D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br w:type="page"/>
      </w:r>
    </w:p>
    <w:p w:rsidR="00C534D3" w:rsidRPr="0074373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437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- 6 -</w:t>
      </w:r>
    </w:p>
    <w:p w:rsidR="00C534D3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6 : เจตจำนงสุจริตของผู้บริหาร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 เพื่อให้ผู้ว่าราชการจังหวัดได้แสดงถึงเจตจำนงสุจริตและความมุ่งมั่นในการบริหารงานให้สำเร็จตาม</w:t>
      </w:r>
      <w:proofErr w:type="spellStart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พันธ</w:t>
      </w:r>
      <w:proofErr w:type="spell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กิจของจังหวัดอย่างมี</w:t>
      </w:r>
      <w:proofErr w:type="spellStart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ธรรมาภิ</w:t>
      </w:r>
      <w:proofErr w:type="spellEnd"/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>บาล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48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6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จังหวัดมีการเผยแพร่เจตจำนงสุจริตของผู้บริหารต่อสาธารณชน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7 : การจัดการเรื่องร้องเรียน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ให้ความสำคัญในการรับฟังเสียงสะท้อนหรือข้อร้องเรียนจากผู้รับบริการหรือผู้มีส่วนได้ส่วนเสียหรือสาธารชน และจะต้องมีกระบวนการจัดการและตอบสนองต่อข้อร้องเรียนอย่างเหมาะสม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48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7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หรือการวางระบบในการจัดการเรื่องร้องเรียนของจังหวัด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8 : การรับสินบน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เพื่อให้จังหวัดที่รับการประเมินได้รับทราบสถานการณ์การทุจริต การรับสินบนที่เกิดขึ้นอันจะนำไปสู่การกำหนดมาตรการ กลไก หรือการวางระบบในการป้องกันการรับสินบนที่ชัดเจนและเป็นรูปธรรม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48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8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หรือการวางระบบในการป้องกันการรับสินบน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534D3" w:rsidRDefault="00C534D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:rsidR="00C534D3" w:rsidRPr="0074373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37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- 7 -</w:t>
      </w:r>
    </w:p>
    <w:p w:rsidR="00C534D3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9 : การเสริมสร้างวัฒนธรรมสุจริต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ส่งเสริมและปลูกฝังพฤติกรรมการปฏิบัติงานอย่างซื่อสัตย์สุจริตและไม่ทนต่อการทุจริต และพัฒนาให้เป็นวัฒนธรรมและค่านิยมของจังหวัด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48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9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จังหวัดมีการเสริมสร้างวัฒนธรรมและค่านิยมสุจริตและการต่อต้านการทุจริตในจังหวัด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10 : การป้องกันผลประโยชน์ทับซ้อน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ศึกษาวิเคราะห์ความเสี่ยงและการจัดการความเสี่ยงเกี่ยวกับการเกิดผลประโยชน์ทับซ้อนในจังหวัด เพื่อพัฒนาไปสู่การกำหนดมาตรการป้องกันผลประโยชน์ทับซ้อนในจังหวัด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10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จังหวัดมีการวิเคราะห์ความเสี่ยงและการจัดการความเสี่ยงเกี่ยวกับผลประโยชน์ทับซ้อน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  <w:t>ในจังหวัด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10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หรือการวางระบบในการป้องกันผลประโยชน์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  <w:t>ทับซ้อนในจังหวัด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Default="00C534D3" w:rsidP="00C534D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br w:type="page"/>
      </w:r>
    </w:p>
    <w:p w:rsidR="00C534D3" w:rsidRPr="0074373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74373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lastRenderedPageBreak/>
        <w:t>- 8 -</w:t>
      </w:r>
    </w:p>
    <w:p w:rsidR="00C534D3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11 : แผนป้องกันและปราบปรามการทุจริต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u w:val="single"/>
          <w:cs/>
        </w:rPr>
        <w:t>ถุ</w:t>
      </w: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เพื่อให้จังหวัดทีรับการประเมินให้ความสำคัญในการป้องกันและปราบปรามการทุจริตในจังหวัด โดยจัดทำเป็นแผนปฏิบัติการที่ชัดเจนและมีการดำเนินการอย่างจริงจัง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11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จังหวัดมีการจัดทำแผนป้องกันและปราบปรามการทุจริตหรือแผนที่เกี่ยวข้อง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11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จังหวัดมีการกำกับติดตามการดำเนินงานตามแผนป้องกันและปราบปรามการทุจริตหรือแผนที่เกี่ยวข้อง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5F1C4B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ตัวชี้วัดที่ 12 : มาตรฐานและความเป็นธรรมในการปฏิบัติงานและการให้บริการ</w:t>
      </w:r>
    </w:p>
    <w:p w:rsidR="00C534D3" w:rsidRPr="001A3A27" w:rsidRDefault="00C534D3" w:rsidP="00C534D3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cs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วัตถุประสงค์</w:t>
      </w:r>
      <w:r w:rsidRPr="001A3A27">
        <w:rPr>
          <w:rFonts w:ascii="TH SarabunIT๙" w:hAnsi="TH SarabunIT๙" w:cs="TH SarabunIT๙"/>
          <w:color w:val="000000" w:themeColor="text1"/>
          <w:sz w:val="28"/>
          <w:cs/>
        </w:rPr>
        <w:t xml:space="preserve">  เพื่อให้จังหวัดที่รับการประเมินมีการกำกับดูแล มาตรฐานและความเป็นธรรมในการปฏิบัติงานและการให้บริการที่เป็นรูปธรรมที่ชัดเจน</w:t>
      </w:r>
    </w:p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12 (1)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>จังหวัดมีการกำหนดมาตรการ กลไก หรือการวางระบบในการตรวจสอบการปฏิบัติงานของเจ้าหน้าที่ตามคู่มือหรือมาตรฐานการปฏิบัติงาน</w:t>
            </w:r>
          </w:p>
        </w:tc>
      </w:tr>
      <w:tr w:rsidR="00C534D3" w:rsidRPr="001A3A27" w:rsidTr="00767B6A">
        <w:trPr>
          <w:trHeight w:val="19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Default="00C534D3" w:rsidP="00C534D3"/>
    <w:p w:rsidR="00C534D3" w:rsidRDefault="00C534D3" w:rsidP="00C534D3"/>
    <w:p w:rsidR="00C534D3" w:rsidRDefault="00C534D3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 w:type="page"/>
      </w:r>
    </w:p>
    <w:p w:rsidR="00C534D3" w:rsidRPr="0074373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74373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9</w:t>
      </w:r>
      <w:r w:rsidRPr="0074373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-</w:t>
      </w:r>
    </w:p>
    <w:p w:rsidR="00C534D3" w:rsidRDefault="00C534D3" w:rsidP="00C534D3"/>
    <w:tbl>
      <w:tblPr>
        <w:tblStyle w:val="4"/>
        <w:tblW w:w="9072" w:type="dxa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072"/>
      </w:tblGrid>
      <w:tr w:rsidR="00C534D3" w:rsidRPr="001A3A27" w:rsidTr="00767B6A">
        <w:tc>
          <w:tcPr>
            <w:tcW w:w="9072" w:type="dxa"/>
            <w:shd w:val="clear" w:color="auto" w:fill="BFBFBF" w:themeFill="background1" w:themeFillShade="BF"/>
          </w:tcPr>
          <w:p w:rsidR="00C534D3" w:rsidRPr="001A3A27" w:rsidRDefault="00C534D3" w:rsidP="00767B6A">
            <w:pPr>
              <w:widowControl w:val="0"/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EB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12 (2)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  <w:t xml:space="preserve">จังหวัดมีการเผยแพร่กระบวนการอำนวยความสะดวกหรือการให้บริการประชาชน </w:t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</w:r>
            <w:r w:rsidRPr="001A3A27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8"/>
                <w:cs/>
              </w:rPr>
              <w:t xml:space="preserve">ด้วยการแสดงขั้นตอน ระยะเวลาที่ใช้ </w:t>
            </w:r>
            <w:r w:rsidRPr="001A3A27">
              <w:rPr>
                <w:rFonts w:ascii="TH SarabunIT๙" w:hAnsi="TH SarabunIT๙" w:cs="TH SarabunIT๙"/>
                <w:b/>
                <w:bCs/>
                <w:color w:val="FFFFFF" w:themeColor="background1"/>
                <w:spacing w:val="-4"/>
                <w:sz w:val="28"/>
                <w:cs/>
              </w:rPr>
              <w:t>(เฉพาะหน่วยงานที่มีภารกิจให้บริการประชาชน อนุมัติ หรืออนุญาต)</w:t>
            </w:r>
          </w:p>
        </w:tc>
      </w:tr>
      <w:tr w:rsidR="00C534D3" w:rsidRPr="001A3A27" w:rsidTr="00767B6A">
        <w:trPr>
          <w:trHeight w:val="47"/>
        </w:trPr>
        <w:tc>
          <w:tcPr>
            <w:tcW w:w="9072" w:type="dxa"/>
            <w:shd w:val="clear" w:color="auto" w:fill="auto"/>
          </w:tcPr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มีการดำเนินการ</w:t>
            </w:r>
          </w:p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u w:val="dotted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 xml:space="preserve">โปรดระบุ </w:t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Website</w:t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: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A8"/>
            </w: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1134"/>
              <w:gridCol w:w="6907"/>
            </w:tblGrid>
            <w:tr w:rsidR="00C534D3" w:rsidRPr="001A3A27" w:rsidTr="00767B6A">
              <w:tc>
                <w:tcPr>
                  <w:tcW w:w="1134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A3A2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/>
            </w:tblPr>
            <w:tblGrid>
              <w:gridCol w:w="425"/>
              <w:gridCol w:w="7616"/>
            </w:tblGrid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  <w:tr w:rsidR="00C534D3" w:rsidRPr="001A3A27" w:rsidTr="00767B6A">
              <w:tc>
                <w:tcPr>
                  <w:tcW w:w="425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7616" w:type="dxa"/>
                </w:tcPr>
                <w:p w:rsidR="00C534D3" w:rsidRPr="001A3A27" w:rsidRDefault="00C534D3" w:rsidP="00767B6A">
                  <w:pPr>
                    <w:widowControl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</w:rPr>
                  </w:pP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  <w:r w:rsidRPr="001A3A27">
                    <w:rPr>
                      <w:rFonts w:ascii="TH SarabunIT๙" w:hAnsi="TH SarabunIT๙" w:cs="TH SarabunIT๙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</w:tc>
            </w:tr>
          </w:tbl>
          <w:p w:rsidR="00C534D3" w:rsidRPr="001A3A27" w:rsidRDefault="00C534D3" w:rsidP="00767B6A">
            <w:pPr>
              <w:widowControl w:val="0"/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C534D3" w:rsidRPr="001A3A27" w:rsidRDefault="00C534D3" w:rsidP="00C534D3">
      <w:pPr>
        <w:widowControl w:val="0"/>
        <w:pBdr>
          <w:bottom w:val="single" w:sz="4" w:space="1" w:color="auto"/>
        </w:pBd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C534D3" w:rsidRPr="001A3A27" w:rsidRDefault="00C534D3" w:rsidP="00C534D3">
      <w:pPr>
        <w:widowControl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A3A27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ขอขอบคุณสำหรับความร่วมมือ</w:t>
      </w:r>
    </w:p>
    <w:p w:rsidR="00E2295D" w:rsidRDefault="00C534D3" w:rsidP="00C534D3">
      <w:pPr>
        <w:jc w:val="center"/>
      </w:pPr>
      <w:r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จังหวัดเชียงให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ม่</w:t>
      </w:r>
    </w:p>
    <w:sectPr w:rsidR="00E2295D" w:rsidSect="004B3473">
      <w:pgSz w:w="11906" w:h="16838" w:code="9"/>
      <w:pgMar w:top="851" w:right="1134" w:bottom="284" w:left="1701" w:header="567" w:footer="567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C534D3"/>
    <w:rsid w:val="00130A31"/>
    <w:rsid w:val="00170C79"/>
    <w:rsid w:val="0020756D"/>
    <w:rsid w:val="00302409"/>
    <w:rsid w:val="0037668C"/>
    <w:rsid w:val="004176ED"/>
    <w:rsid w:val="00441990"/>
    <w:rsid w:val="004B3473"/>
    <w:rsid w:val="0054448F"/>
    <w:rsid w:val="00755262"/>
    <w:rsid w:val="007F1CE3"/>
    <w:rsid w:val="008F0598"/>
    <w:rsid w:val="009C37CC"/>
    <w:rsid w:val="00C5002E"/>
    <w:rsid w:val="00C534D3"/>
    <w:rsid w:val="00E2295D"/>
    <w:rsid w:val="00E52231"/>
    <w:rsid w:val="00FA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D3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เส้นตาราง4"/>
    <w:basedOn w:val="a1"/>
    <w:next w:val="a3"/>
    <w:uiPriority w:val="59"/>
    <w:rsid w:val="00C534D3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3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2018-04-17T07:10:00Z</dcterms:created>
  <dcterms:modified xsi:type="dcterms:W3CDTF">2018-04-17T07:11:00Z</dcterms:modified>
</cp:coreProperties>
</file>